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E" w:rsidRDefault="009A5C5E" w:rsidP="00087528">
      <w:pPr>
        <w:ind w:right="-1"/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6347AE" w:rsidRDefault="006347AE" w:rsidP="006347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Продление «Дачной амнистии</w:t>
      </w:r>
      <w:r w:rsidRPr="006E3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что нужно знать гражданам</w:t>
      </w:r>
    </w:p>
    <w:bookmarkEnd w:id="0"/>
    <w:p w:rsidR="00DC3FD7" w:rsidRPr="00DC3FD7" w:rsidRDefault="00DC3FD7" w:rsidP="00DC3FD7">
      <w:pPr>
        <w:spacing w:line="340" w:lineRule="exact"/>
        <w:ind w:right="-1" w:firstLine="709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:rsidR="006347AE" w:rsidRPr="006347AE" w:rsidRDefault="006347AE" w:rsidP="006347AE">
      <w:pPr>
        <w:spacing w:before="100" w:beforeAutospacing="1" w:after="100" w:afterAutospacing="1" w:line="0" w:lineRule="atLeast"/>
        <w:ind w:firstLine="709"/>
        <w:contextualSpacing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2AD1E9" wp14:editId="75C3AE6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105785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463" y="21214"/>
                <wp:lineTo x="2146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емельный_ филиа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AE">
        <w:rPr>
          <w:sz w:val="24"/>
          <w:szCs w:val="24"/>
        </w:rPr>
        <w:t>Дачной амнистией называют упрощенный порядок оформления прав граждан на земельные участки, расположенные на них жилые дома, гаражи и хозяйственные постройки. При таком порядке не требуются разрешения на строительство и на ввод объекта в эксплуатацию. В отношении жилых домов упрощенный порядок действует до 01.03.2020, в отношении иных объектов - бессрочно.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Упрощенный порядок оформления прав граждан на отдельные объекты недвижимого имущества позволяет оформить права на: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объекты недвижимости, построенные на таких земельных участках. Это объекты индивидуального жилищного строительства (жилые дома) и другие объекты недвижимости (хозяйственные постройки, например, бани, сараи).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Для кадастрового учета и регистрации права собственности на объект в Росреестре потребуются следующие документы: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 xml:space="preserve">- </w:t>
      </w:r>
      <w:hyperlink r:id="rId8" w:history="1">
        <w:r w:rsidRPr="006347AE">
          <w:rPr>
            <w:sz w:val="24"/>
            <w:szCs w:val="24"/>
          </w:rPr>
          <w:t>заявление</w:t>
        </w:r>
      </w:hyperlink>
      <w:r w:rsidRPr="006347AE">
        <w:rPr>
          <w:sz w:val="24"/>
          <w:szCs w:val="24"/>
        </w:rPr>
        <w:t xml:space="preserve"> о кадастровом учете и государственной регистрации прав;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правоустанавливающий документ на земельный участок, на котором расположен объект ИЖС;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технический план объекта ИЖС (предоставляется в электронном виде, подписанный усиленной квалифицированной подписью подготовившего его кадастрового инженера) либо идентифицирующий номер технического плана в электронном хранилище, ведение которого осуществляется Росреестром;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разрешение органа местного самоуправления на строительство объекта ИЖС (если такой объект является объектом незавершенного строительства). Указанный документ запрашивается Росреестром в органе местного самоуправления, если заявитель н</w:t>
      </w:r>
      <w:r>
        <w:rPr>
          <w:sz w:val="24"/>
          <w:szCs w:val="24"/>
        </w:rPr>
        <w:t>е представит его самостоятельно.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Заявление и необходимые документы можно представить в орган регистрации прав одним из следующих способов: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через МФЦ (независимо от места нахождения объекта недвижимости согласно перечню подразделений, осуществляющих прием по экстерриториальному принципу, размещенному на сайте Росреестра) либо уполномоченному лицу Росреестра при выездном приеме.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почтовым отправлением с объявленной ценностью при его пересылке, описью вложения и уведомлением о вручении;</w:t>
      </w:r>
    </w:p>
    <w:p w:rsidR="006347AE" w:rsidRP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- в форме электронных документов через Интернет, например посредством официального сайта Росреестра.</w:t>
      </w:r>
    </w:p>
    <w:p w:rsidR="006347AE" w:rsidRDefault="006347AE" w:rsidP="006347AE">
      <w:pPr>
        <w:tabs>
          <w:tab w:val="left" w:pos="94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347AE">
        <w:rPr>
          <w:sz w:val="24"/>
          <w:szCs w:val="24"/>
        </w:rPr>
        <w:t>Сроки действия дачной амнистии не установлены. Единственное исключение - объекты ИЖС, в отношение которых представлять в Росреестр для регистрации права собственности правоустанавливающий документ на земельный участок (без разрешения на ввод объекта в эксплуатацию и разрешения на строительство) можно до 01.03.2020</w:t>
      </w:r>
      <w:r w:rsidRPr="006347AE">
        <w:rPr>
          <w:sz w:val="24"/>
          <w:szCs w:val="24"/>
        </w:rPr>
        <w:t>.</w:t>
      </w:r>
    </w:p>
    <w:p w:rsidR="0050299B" w:rsidRPr="002A0CAB" w:rsidRDefault="0050299B" w:rsidP="006347AE">
      <w:pPr>
        <w:tabs>
          <w:tab w:val="left" w:pos="9498"/>
        </w:tabs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2A0CAB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D47B17" w:rsidRPr="00C0532A" w:rsidRDefault="0050299B" w:rsidP="002A0CAB">
      <w:pPr>
        <w:spacing w:before="100" w:beforeAutospacing="1" w:after="100" w:afterAutospacing="1" w:line="0" w:lineRule="atLeast"/>
        <w:ind w:firstLine="709"/>
        <w:contextualSpacing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D47B17" w:rsidRPr="00C0532A" w:rsidSect="00502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15B" w:rsidRDefault="0087115B" w:rsidP="00B51CF4">
      <w:pPr>
        <w:spacing w:after="0" w:line="240" w:lineRule="auto"/>
      </w:pPr>
      <w:r>
        <w:separator/>
      </w:r>
    </w:p>
  </w:endnote>
  <w:endnote w:type="continuationSeparator" w:id="0">
    <w:p w:rsidR="0087115B" w:rsidRDefault="0087115B" w:rsidP="00B5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15B" w:rsidRDefault="0087115B" w:rsidP="00B51CF4">
      <w:pPr>
        <w:spacing w:after="0" w:line="240" w:lineRule="auto"/>
      </w:pPr>
      <w:r>
        <w:separator/>
      </w:r>
    </w:p>
  </w:footnote>
  <w:footnote w:type="continuationSeparator" w:id="0">
    <w:p w:rsidR="0087115B" w:rsidRDefault="0087115B" w:rsidP="00B51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416C"/>
    <w:multiLevelType w:val="hybridMultilevel"/>
    <w:tmpl w:val="3EACC81C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>
    <w:nsid w:val="2B6B6D0F"/>
    <w:multiLevelType w:val="hybridMultilevel"/>
    <w:tmpl w:val="409E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83356"/>
    <w:multiLevelType w:val="hybridMultilevel"/>
    <w:tmpl w:val="6270D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475DF7"/>
    <w:multiLevelType w:val="hybridMultilevel"/>
    <w:tmpl w:val="2CFAEF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E"/>
    <w:rsid w:val="00031E8D"/>
    <w:rsid w:val="000419CF"/>
    <w:rsid w:val="00085C7E"/>
    <w:rsid w:val="00087528"/>
    <w:rsid w:val="000D0AE7"/>
    <w:rsid w:val="00161FEB"/>
    <w:rsid w:val="001D3EA2"/>
    <w:rsid w:val="001E14AF"/>
    <w:rsid w:val="001F3506"/>
    <w:rsid w:val="00230AC0"/>
    <w:rsid w:val="002A0CAB"/>
    <w:rsid w:val="002A6BE2"/>
    <w:rsid w:val="002B2B0C"/>
    <w:rsid w:val="002D247F"/>
    <w:rsid w:val="00317F4F"/>
    <w:rsid w:val="00325FB1"/>
    <w:rsid w:val="00357BB3"/>
    <w:rsid w:val="003B1FD6"/>
    <w:rsid w:val="003F383C"/>
    <w:rsid w:val="004628D6"/>
    <w:rsid w:val="004C3D1D"/>
    <w:rsid w:val="004E2095"/>
    <w:rsid w:val="0050299B"/>
    <w:rsid w:val="00523BD0"/>
    <w:rsid w:val="005317BD"/>
    <w:rsid w:val="005E3CB7"/>
    <w:rsid w:val="006347AE"/>
    <w:rsid w:val="00636406"/>
    <w:rsid w:val="00691289"/>
    <w:rsid w:val="006F523B"/>
    <w:rsid w:val="00715DF8"/>
    <w:rsid w:val="007763D0"/>
    <w:rsid w:val="007832E4"/>
    <w:rsid w:val="00790ECF"/>
    <w:rsid w:val="007A13C3"/>
    <w:rsid w:val="007B10D5"/>
    <w:rsid w:val="00844985"/>
    <w:rsid w:val="008522E3"/>
    <w:rsid w:val="0087115B"/>
    <w:rsid w:val="008F1EA7"/>
    <w:rsid w:val="008F49AC"/>
    <w:rsid w:val="009416B6"/>
    <w:rsid w:val="009A5C5E"/>
    <w:rsid w:val="009E57C7"/>
    <w:rsid w:val="00A6797F"/>
    <w:rsid w:val="00AB5B79"/>
    <w:rsid w:val="00AD15EB"/>
    <w:rsid w:val="00AE2B97"/>
    <w:rsid w:val="00AE485D"/>
    <w:rsid w:val="00B14572"/>
    <w:rsid w:val="00B51CF4"/>
    <w:rsid w:val="00BB5993"/>
    <w:rsid w:val="00BD3225"/>
    <w:rsid w:val="00BE4CD4"/>
    <w:rsid w:val="00C0532A"/>
    <w:rsid w:val="00C2030A"/>
    <w:rsid w:val="00C24CD2"/>
    <w:rsid w:val="00C340E0"/>
    <w:rsid w:val="00C60441"/>
    <w:rsid w:val="00C607D9"/>
    <w:rsid w:val="00C6704B"/>
    <w:rsid w:val="00D47B17"/>
    <w:rsid w:val="00D90D70"/>
    <w:rsid w:val="00D9594B"/>
    <w:rsid w:val="00DA4E20"/>
    <w:rsid w:val="00DC3FD7"/>
    <w:rsid w:val="00E206EC"/>
    <w:rsid w:val="00E277B8"/>
    <w:rsid w:val="00E75263"/>
    <w:rsid w:val="00EC7F90"/>
    <w:rsid w:val="00F12A1D"/>
    <w:rsid w:val="00F3377E"/>
    <w:rsid w:val="00F5442A"/>
    <w:rsid w:val="00F923D7"/>
    <w:rsid w:val="00F959EE"/>
    <w:rsid w:val="00FB7758"/>
    <w:rsid w:val="00F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3A6F-2197-4344-A67D-6152BDCE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1CF4"/>
  </w:style>
  <w:style w:type="paragraph" w:styleId="a5">
    <w:name w:val="footer"/>
    <w:basedOn w:val="a"/>
    <w:link w:val="a6"/>
    <w:uiPriority w:val="99"/>
    <w:semiHidden/>
    <w:unhideWhenUsed/>
    <w:rsid w:val="00B51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CF4"/>
  </w:style>
  <w:style w:type="paragraph" w:customStyle="1" w:styleId="ConsPlusNormal">
    <w:name w:val="ConsPlusNormal"/>
    <w:rsid w:val="001D3EA2"/>
    <w:pPr>
      <w:widowControl w:val="0"/>
      <w:autoSpaceDE w:val="0"/>
      <w:autoSpaceDN w:val="0"/>
      <w:adjustRightInd w:val="0"/>
      <w:spacing w:before="120"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50299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299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8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5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F35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DE5860787CF2D8F67498671A5128070BED729655BB93C481251940F8C5A67EDDCD440924E979BJ1c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2018-05-18T11:57:00Z</dcterms:created>
  <dcterms:modified xsi:type="dcterms:W3CDTF">2018-05-18T11:57:00Z</dcterms:modified>
</cp:coreProperties>
</file>